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ADB3" w14:textId="77777777" w:rsidR="006777B3" w:rsidRDefault="006777B3" w:rsidP="006777B3">
      <w:pPr>
        <w:ind w:right="524"/>
        <w:rPr>
          <w:rFonts w:ascii="Times New Roman" w:hAnsi="Times New Roman"/>
          <w:b/>
          <w:spacing w:val="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AVIZAT DE LEGALITATE,</w:t>
      </w:r>
    </w:p>
    <w:p w14:paraId="4E8B6EF0" w14:textId="77777777" w:rsidR="006777B3" w:rsidRDefault="006777B3" w:rsidP="006777B3">
      <w:pPr>
        <w:ind w:left="4977" w:right="524" w:firstLine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SECRETARUL GENERAL </w:t>
      </w:r>
    </w:p>
    <w:p w14:paraId="562BCEE5" w14:textId="77777777" w:rsidR="006777B3" w:rsidRDefault="006777B3" w:rsidP="006777B3">
      <w:pPr>
        <w:ind w:right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AL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MUNICIPIULUI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TÂRGOVIȘTE,</w:t>
      </w:r>
    </w:p>
    <w:p w14:paraId="69ACFBA2" w14:textId="77777777" w:rsidR="006777B3" w:rsidRDefault="006777B3" w:rsidP="006777B3">
      <w:pPr>
        <w:ind w:left="378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jr.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Chiru-Cătălin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Cristea</w:t>
      </w:r>
    </w:p>
    <w:p w14:paraId="2C3E6AE4" w14:textId="77777777" w:rsidR="006777B3" w:rsidRDefault="006777B3" w:rsidP="006777B3">
      <w:pPr>
        <w:pStyle w:val="BodyText"/>
        <w:rPr>
          <w:rFonts w:ascii="Times New Roman"/>
          <w:b/>
          <w:sz w:val="28"/>
          <w:szCs w:val="28"/>
        </w:rPr>
      </w:pPr>
    </w:p>
    <w:p w14:paraId="71977C06" w14:textId="77777777" w:rsidR="006777B3" w:rsidRDefault="006777B3" w:rsidP="006777B3">
      <w:pPr>
        <w:pStyle w:val="BodyText"/>
        <w:rPr>
          <w:rFonts w:ascii="Times New Roman"/>
          <w:b/>
          <w:sz w:val="28"/>
          <w:szCs w:val="28"/>
        </w:rPr>
      </w:pPr>
    </w:p>
    <w:p w14:paraId="5B7DF228" w14:textId="77777777" w:rsidR="006777B3" w:rsidRDefault="006777B3" w:rsidP="006777B3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PROIECT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DE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HOTĂRÂRE</w:t>
      </w:r>
    </w:p>
    <w:p w14:paraId="09BFCBAA" w14:textId="77777777" w:rsidR="006777B3" w:rsidRDefault="006777B3" w:rsidP="006777B3">
      <w:pPr>
        <w:ind w:left="57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privind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aprobarea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Planului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Urbanistic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Zonal</w:t>
      </w:r>
    </w:p>
    <w:p w14:paraId="1DF4F826" w14:textId="77777777" w:rsidR="006777B3" w:rsidRDefault="006777B3" w:rsidP="006777B3">
      <w:pPr>
        <w:adjustRightInd w:val="0"/>
        <w:ind w:left="576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Sistematizare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zona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centrală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realizare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racord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circular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59E096E8" w14:textId="77777777" w:rsidR="006777B3" w:rsidRDefault="006777B3" w:rsidP="006777B3">
      <w:pPr>
        <w:adjustRightInd w:val="0"/>
        <w:ind w:left="57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Bdul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I.C.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Brătianu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str. Lt.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Stancu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Ion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deschidere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la str.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Arsenalului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înființare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parcare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auto cu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investiții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conexe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Municipiul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Târgovişte, zona UPET, judeţ Dâmboviţa,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beneficiar Municipiul Târgoviște</w:t>
      </w:r>
    </w:p>
    <w:p w14:paraId="180A189A" w14:textId="77777777" w:rsidR="006777B3" w:rsidRDefault="006777B3" w:rsidP="006777B3">
      <w:pPr>
        <w:pStyle w:val="BodyText"/>
        <w:ind w:left="576"/>
        <w:rPr>
          <w:rFonts w:ascii="Times New Roman" w:hAnsi="Times New Roman" w:cs="Times New Roman"/>
          <w:b/>
          <w:sz w:val="28"/>
          <w:szCs w:val="28"/>
        </w:rPr>
      </w:pPr>
    </w:p>
    <w:p w14:paraId="565E8903" w14:textId="77777777" w:rsidR="006777B3" w:rsidRDefault="006777B3" w:rsidP="006777B3">
      <w:pPr>
        <w:ind w:left="576" w:right="123" w:firstLine="7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Consiliul Local Municipal Târgovişte întrunit în ședința __________,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având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în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vedere:</w:t>
      </w:r>
    </w:p>
    <w:p w14:paraId="03BB135B" w14:textId="77777777" w:rsidR="006777B3" w:rsidRDefault="006777B3" w:rsidP="006777B3">
      <w:pPr>
        <w:pStyle w:val="ListParagraph"/>
        <w:numPr>
          <w:ilvl w:val="0"/>
          <w:numId w:val="1"/>
        </w:numPr>
        <w:tabs>
          <w:tab w:val="left" w:pos="912"/>
        </w:tabs>
        <w:ind w:left="576" w:firstLine="0"/>
        <w:rPr>
          <w:sz w:val="28"/>
          <w:szCs w:val="28"/>
        </w:rPr>
      </w:pPr>
      <w:r>
        <w:rPr>
          <w:sz w:val="28"/>
          <w:szCs w:val="28"/>
        </w:rPr>
        <w:t>Referatul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aprobare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înregistrat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sub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nr.</w:t>
      </w:r>
      <w:r>
        <w:rPr>
          <w:spacing w:val="1"/>
          <w:sz w:val="28"/>
          <w:szCs w:val="28"/>
        </w:rPr>
        <w:t xml:space="preserve"> ________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întocmit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în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conformitate cu prevederile art. 136 alin. (8) lit. a) din Codul administrativ,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adoptat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prin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O.U.G.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nr.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57/2019,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modificările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și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completările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ulterioare;</w:t>
      </w:r>
    </w:p>
    <w:p w14:paraId="3AE246AD" w14:textId="77777777" w:rsidR="006777B3" w:rsidRDefault="006777B3" w:rsidP="006777B3">
      <w:pPr>
        <w:pStyle w:val="ListParagraph"/>
        <w:numPr>
          <w:ilvl w:val="0"/>
          <w:numId w:val="1"/>
        </w:numPr>
        <w:tabs>
          <w:tab w:val="left" w:pos="953"/>
        </w:tabs>
        <w:ind w:left="576" w:right="116" w:firstLine="0"/>
        <w:rPr>
          <w:sz w:val="28"/>
          <w:szCs w:val="28"/>
        </w:rPr>
      </w:pPr>
      <w:r>
        <w:rPr>
          <w:sz w:val="28"/>
          <w:szCs w:val="28"/>
        </w:rPr>
        <w:t>Raportul de specialitate înregistrat sub nr. ________, întocmit în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conformitate cu prevederile art. 136 alin. (8) lit. b) din Codul administrativ,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adoptat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prin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O.U.G.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nr.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57/2019,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modificările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și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completările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ulterioare;</w:t>
      </w:r>
    </w:p>
    <w:p w14:paraId="15BE32AB" w14:textId="77777777" w:rsidR="006777B3" w:rsidRDefault="006777B3" w:rsidP="006777B3">
      <w:pPr>
        <w:pStyle w:val="ListParagraph"/>
        <w:numPr>
          <w:ilvl w:val="0"/>
          <w:numId w:val="1"/>
        </w:numPr>
        <w:tabs>
          <w:tab w:val="left" w:pos="953"/>
        </w:tabs>
        <w:ind w:left="576" w:right="118" w:firstLine="16"/>
        <w:rPr>
          <w:sz w:val="28"/>
          <w:szCs w:val="28"/>
        </w:rPr>
      </w:pPr>
      <w:r>
        <w:rPr>
          <w:sz w:val="28"/>
          <w:szCs w:val="28"/>
        </w:rPr>
        <w:t>Prevederile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Legii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nr.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52/2003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privind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transparenţa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decizională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în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administraţia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publică,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republicată;</w:t>
      </w:r>
    </w:p>
    <w:p w14:paraId="3CAA791A" w14:textId="77777777" w:rsidR="006777B3" w:rsidRDefault="006777B3" w:rsidP="006777B3">
      <w:pPr>
        <w:pStyle w:val="ListParagraph"/>
        <w:numPr>
          <w:ilvl w:val="0"/>
          <w:numId w:val="1"/>
        </w:numPr>
        <w:tabs>
          <w:tab w:val="left" w:pos="912"/>
        </w:tabs>
        <w:ind w:left="576" w:right="125" w:firstLine="16"/>
        <w:rPr>
          <w:sz w:val="28"/>
          <w:szCs w:val="28"/>
        </w:rPr>
      </w:pPr>
      <w:r>
        <w:rPr>
          <w:sz w:val="28"/>
          <w:szCs w:val="28"/>
        </w:rPr>
        <w:t>Prevederile art. 47 din Legea nr. 350/2001 privind amenajarea teritoriului şi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urbanismul,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modificările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şi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completările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ulterioare;</w:t>
      </w:r>
    </w:p>
    <w:p w14:paraId="72F4B003" w14:textId="77777777" w:rsidR="006777B3" w:rsidRDefault="006777B3" w:rsidP="006777B3">
      <w:pPr>
        <w:pStyle w:val="ListParagraph"/>
        <w:numPr>
          <w:ilvl w:val="0"/>
          <w:numId w:val="1"/>
        </w:numPr>
        <w:tabs>
          <w:tab w:val="left" w:pos="953"/>
        </w:tabs>
        <w:ind w:left="576" w:right="114" w:firstLine="16"/>
        <w:rPr>
          <w:sz w:val="28"/>
          <w:szCs w:val="28"/>
        </w:rPr>
      </w:pPr>
      <w:r>
        <w:rPr>
          <w:sz w:val="28"/>
          <w:szCs w:val="28"/>
        </w:rPr>
        <w:t>Prevederile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Ordinului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2701/2010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pentru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aprobarea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Metodologiei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informare şi consultare a publicului cu privire la elaborarea sau revizuirea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planurilor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amenajare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teritoriului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şi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urbanism,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cu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modificările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şi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completările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ulterioare;</w:t>
      </w:r>
    </w:p>
    <w:p w14:paraId="30114D90" w14:textId="77777777" w:rsidR="006777B3" w:rsidRDefault="006777B3" w:rsidP="006777B3">
      <w:pPr>
        <w:pStyle w:val="ListParagraph"/>
        <w:numPr>
          <w:ilvl w:val="0"/>
          <w:numId w:val="1"/>
        </w:numPr>
        <w:tabs>
          <w:tab w:val="left" w:pos="953"/>
        </w:tabs>
        <w:ind w:left="576" w:right="124" w:firstLine="16"/>
        <w:rPr>
          <w:sz w:val="28"/>
          <w:szCs w:val="28"/>
        </w:rPr>
      </w:pPr>
      <w:r>
        <w:rPr>
          <w:sz w:val="28"/>
          <w:szCs w:val="28"/>
        </w:rPr>
        <w:t>Avizul comisiilor de specialitate din cadrul Consiliului Local Municipal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Targoviste;</w:t>
      </w:r>
    </w:p>
    <w:p w14:paraId="22D96B80" w14:textId="77777777" w:rsidR="006777B3" w:rsidRDefault="006777B3" w:rsidP="006777B3">
      <w:pPr>
        <w:pStyle w:val="ListParagraph"/>
        <w:numPr>
          <w:ilvl w:val="0"/>
          <w:numId w:val="1"/>
        </w:numPr>
        <w:tabs>
          <w:tab w:val="left" w:pos="912"/>
        </w:tabs>
        <w:ind w:left="576" w:right="127" w:firstLine="16"/>
        <w:rPr>
          <w:sz w:val="28"/>
          <w:szCs w:val="28"/>
        </w:rPr>
      </w:pPr>
      <w:r>
        <w:rPr>
          <w:sz w:val="28"/>
          <w:szCs w:val="28"/>
        </w:rPr>
        <w:t>Prevederile art. 129 alin. (2) lit. c) și alin. (6) lit. c) din Codul Administrativ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adoptat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prin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OUG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nr.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57/2019, cu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modificările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și completările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ulterioare;</w:t>
      </w:r>
    </w:p>
    <w:p w14:paraId="09FDCD58" w14:textId="77777777" w:rsidR="006777B3" w:rsidRDefault="006777B3" w:rsidP="006777B3">
      <w:pPr>
        <w:ind w:left="576" w:right="124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În temeiul art. 139 alin. (3) lit. e) coroborat cu dispozițiile art. 5 lit. cc) și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art.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alin.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(1)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lit.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din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Codul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Administrativ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adoptat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prin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OUG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57/2019,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 modificările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și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completările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ulterioare,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adoptă următoarea</w:t>
      </w:r>
    </w:p>
    <w:p w14:paraId="68BB5327" w14:textId="77777777" w:rsidR="006777B3" w:rsidRDefault="006777B3" w:rsidP="006777B3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14:paraId="7571E31F" w14:textId="77777777" w:rsidR="006777B3" w:rsidRDefault="006777B3" w:rsidP="006777B3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14:paraId="2D2301F1" w14:textId="77777777" w:rsidR="006777B3" w:rsidRDefault="006777B3" w:rsidP="006777B3">
      <w:pPr>
        <w:ind w:left="576" w:right="16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HOTĂRÂRE:</w:t>
      </w:r>
    </w:p>
    <w:p w14:paraId="330E40C2" w14:textId="77777777" w:rsidR="006777B3" w:rsidRDefault="006777B3" w:rsidP="006777B3">
      <w:pPr>
        <w:pStyle w:val="BodyText"/>
        <w:ind w:left="576"/>
        <w:rPr>
          <w:rFonts w:ascii="Times New Roman"/>
          <w:b/>
          <w:sz w:val="28"/>
          <w:szCs w:val="28"/>
        </w:rPr>
      </w:pPr>
    </w:p>
    <w:p w14:paraId="44D733E2" w14:textId="77777777" w:rsidR="006777B3" w:rsidRDefault="006777B3" w:rsidP="006777B3">
      <w:pPr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1 </w:t>
      </w:r>
      <w:r>
        <w:rPr>
          <w:rFonts w:ascii="Times New Roman" w:hAnsi="Times New Roman"/>
          <w:sz w:val="28"/>
          <w:szCs w:val="28"/>
        </w:rPr>
        <w:t xml:space="preserve">Se aprobă Planul Urbanistic Zonal </w:t>
      </w:r>
      <w:r>
        <w:rPr>
          <w:rFonts w:ascii="Times New Roman" w:hAnsi="Times New Roman" w:cs="Times New Roman"/>
          <w:bCs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Sistematizare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zona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centrală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realizare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racord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circular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Bdul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I.C.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Brătianu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str. Lt.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Stancu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Ion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deschidere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str.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Arsenalului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înființare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parcare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auto cu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conexe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Municipiul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Târgovişte, zona UPET, judeţ Dâmboviţa,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beneficiar Municipiul Târgoviște.</w:t>
      </w:r>
    </w:p>
    <w:p w14:paraId="0EEE440A" w14:textId="77777777" w:rsidR="006777B3" w:rsidRDefault="006777B3" w:rsidP="006777B3">
      <w:pPr>
        <w:adjustRightInd w:val="0"/>
        <w:ind w:left="57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Art. 2 </w:t>
      </w:r>
      <w:r>
        <w:rPr>
          <w:rFonts w:ascii="Times New Roman" w:hAnsi="Times New Roman"/>
          <w:sz w:val="28"/>
          <w:szCs w:val="28"/>
        </w:rPr>
        <w:t>Se stabilesc încadrarea funcțională în UTR 7, funcțiunea dominantă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Cc – zona căi de comunicație rutieră și pietonală (UTR 7.1), respectiv următorii indicatori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urbanistici: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POT 10%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CUT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0,1; RMH:  P și funcțiunea dominantă P-parcare publică (UTR 7.2), respectiv următorii indicatori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urbanistici: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POTmax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70%;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CUT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 2,8; RHM S+P+3, Hmax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cornișă=15,0m.</w:t>
      </w:r>
    </w:p>
    <w:p w14:paraId="65B4EC6D" w14:textId="77777777" w:rsidR="006777B3" w:rsidRDefault="006777B3" w:rsidP="006777B3">
      <w:pPr>
        <w:ind w:left="576" w:right="1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Prezenta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hotărâre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intră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în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vigoare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în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termen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zile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 data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comunicării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către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Instituția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Prefectului-Județul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Dâmbovița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și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Planul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Urbanistic</w:t>
      </w:r>
      <w:r>
        <w:rPr>
          <w:rFonts w:ascii="Times New Roman" w:hAnsi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Zonal are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valabilitate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de 36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luni.</w:t>
      </w:r>
    </w:p>
    <w:p w14:paraId="68DF05A9" w14:textId="77777777" w:rsidR="006777B3" w:rsidRDefault="006777B3" w:rsidP="006777B3">
      <w:pPr>
        <w:ind w:left="576" w:right="12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Cu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aducerea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la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îndeplinire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prezentei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hotărâri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obligă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Direcția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Urbanism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şi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pentru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comunicare,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Secretarul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General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al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Municipiului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Târgoviște.</w:t>
      </w:r>
    </w:p>
    <w:p w14:paraId="4EE90C18" w14:textId="60510F8B" w:rsidR="006777B3" w:rsidRDefault="006777B3" w:rsidP="006777B3">
      <w:pPr>
        <w:pStyle w:val="BodyText"/>
        <w:ind w:left="576"/>
        <w:rPr>
          <w:rFonts w:ascii="Times New Roman"/>
          <w:sz w:val="28"/>
          <w:szCs w:val="28"/>
        </w:rPr>
      </w:pPr>
    </w:p>
    <w:p w14:paraId="20CE3305" w14:textId="21881365" w:rsidR="006777B3" w:rsidRDefault="006777B3" w:rsidP="006777B3">
      <w:pPr>
        <w:pStyle w:val="BodyText"/>
        <w:ind w:left="576"/>
        <w:rPr>
          <w:rFonts w:ascii="Times New Roman"/>
          <w:sz w:val="28"/>
          <w:szCs w:val="28"/>
        </w:rPr>
      </w:pPr>
    </w:p>
    <w:p w14:paraId="7C5CD597" w14:textId="77777777" w:rsidR="006777B3" w:rsidRDefault="006777B3" w:rsidP="006777B3">
      <w:pPr>
        <w:pStyle w:val="BodyText"/>
        <w:ind w:left="576"/>
        <w:rPr>
          <w:rFonts w:ascii="Times New Roman"/>
          <w:sz w:val="28"/>
          <w:szCs w:val="28"/>
        </w:rPr>
      </w:pPr>
    </w:p>
    <w:p w14:paraId="5D81DD8B" w14:textId="77777777" w:rsidR="006777B3" w:rsidRDefault="006777B3" w:rsidP="006777B3">
      <w:pPr>
        <w:pStyle w:val="BodyText"/>
        <w:ind w:left="576"/>
        <w:rPr>
          <w:rFonts w:ascii="Times New Roman"/>
          <w:b/>
          <w:sz w:val="28"/>
          <w:szCs w:val="28"/>
        </w:rPr>
      </w:pPr>
    </w:p>
    <w:p w14:paraId="5A1CFBC1" w14:textId="77777777" w:rsidR="006777B3" w:rsidRDefault="006777B3" w:rsidP="006777B3">
      <w:pPr>
        <w:tabs>
          <w:tab w:val="left" w:pos="810"/>
        </w:tabs>
        <w:ind w:left="5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sz w:val="28"/>
          <w:szCs w:val="28"/>
          <w:lang w:val="fr-FR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INIȚIATOR,</w:t>
      </w:r>
    </w:p>
    <w:p w14:paraId="24F30849" w14:textId="77777777" w:rsidR="006777B3" w:rsidRDefault="006777B3" w:rsidP="006777B3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PRIMARUL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MUNICIPIULUI TÂRGOVIȘTE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A91A4F3" w14:textId="77777777" w:rsidR="006777B3" w:rsidRDefault="006777B3" w:rsidP="006777B3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jr. Daniel-Cristian Stan</w:t>
      </w:r>
    </w:p>
    <w:p w14:paraId="6071BC3E" w14:textId="77777777" w:rsidR="006777B3" w:rsidRDefault="006777B3" w:rsidP="006777B3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F78AF" w14:textId="77777777" w:rsidR="006777B3" w:rsidRDefault="006777B3" w:rsidP="006777B3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5831A" w14:textId="77777777" w:rsidR="006777B3" w:rsidRDefault="006777B3" w:rsidP="006777B3">
      <w:pPr>
        <w:ind w:left="576"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358C1" w14:textId="77777777" w:rsidR="006777B3" w:rsidRDefault="006777B3" w:rsidP="006777B3">
      <w:pPr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Red. D.I.</w:t>
      </w:r>
    </w:p>
    <w:p w14:paraId="6C40DBEC" w14:textId="77777777" w:rsidR="006777B3" w:rsidRDefault="006777B3" w:rsidP="006777B3">
      <w:pPr>
        <w:ind w:right="7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95"/>
        <w:gridCol w:w="540"/>
        <w:gridCol w:w="3125"/>
      </w:tblGrid>
      <w:tr w:rsidR="006777B3" w14:paraId="5709EA9E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D796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Compartimentul de resort căruia i-a fost transmis prezentul proiect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49DD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237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Termen limită depunere </w:t>
            </w:r>
          </w:p>
          <w:p w14:paraId="5DF9E66E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raport de specialitate</w:t>
            </w:r>
          </w:p>
        </w:tc>
      </w:tr>
      <w:tr w:rsidR="006777B3" w14:paraId="1D5B52A4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9561" w14:textId="77777777" w:rsidR="006777B3" w:rsidRDefault="006777B3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Arhitect Șef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65E2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590E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3" w14:paraId="31C2AFF4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2E46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Comisia de specialitate căreia i-a fost transmis prezentul proiect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553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9839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3" w14:paraId="4004F5F8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F730" w14:textId="77777777" w:rsidR="006777B3" w:rsidRDefault="006777B3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nr.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438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A2A2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3" w14:paraId="0A4D2FF5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121F" w14:textId="77777777" w:rsidR="006777B3" w:rsidRDefault="006777B3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nr.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FBD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AC49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3" w14:paraId="7C5E388D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8FC3" w14:textId="77777777" w:rsidR="006777B3" w:rsidRDefault="006777B3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nr. 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9CC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CEC5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3" w14:paraId="481E161A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6305" w14:textId="77777777" w:rsidR="006777B3" w:rsidRDefault="006777B3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nr. 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2F1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AF26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3" w14:paraId="435BBD5D" w14:textId="77777777" w:rsidTr="006777B3">
        <w:trPr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CBD2" w14:textId="77777777" w:rsidR="006777B3" w:rsidRDefault="006777B3">
            <w:pPr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Comisia nr.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121B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EFB" w14:textId="77777777" w:rsidR="006777B3" w:rsidRDefault="006777B3">
            <w:pPr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71A0D8" w14:textId="56FD961D" w:rsidR="002D34FB" w:rsidRDefault="002D34FB"/>
    <w:sectPr w:rsidR="002D34FB" w:rsidSect="006777B3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459B9"/>
    <w:multiLevelType w:val="hybridMultilevel"/>
    <w:tmpl w:val="B3D81022"/>
    <w:lvl w:ilvl="0" w:tplc="2B32649C">
      <w:numFmt w:val="bullet"/>
      <w:lvlText w:val=""/>
      <w:lvlJc w:val="left"/>
      <w:pPr>
        <w:ind w:left="676" w:hanging="236"/>
      </w:pPr>
      <w:rPr>
        <w:rFonts w:ascii="Wingdings" w:eastAsia="Wingdings" w:hAnsi="Wingdings" w:cs="Wingdings" w:hint="default"/>
        <w:w w:val="100"/>
        <w:sz w:val="28"/>
        <w:szCs w:val="28"/>
        <w:lang w:val="ro-RO" w:eastAsia="en-US" w:bidi="ar-SA"/>
      </w:rPr>
    </w:lvl>
    <w:lvl w:ilvl="1" w:tplc="11148BE8">
      <w:numFmt w:val="bullet"/>
      <w:lvlText w:val="•"/>
      <w:lvlJc w:val="left"/>
      <w:pPr>
        <w:ind w:left="1570" w:hanging="236"/>
      </w:pPr>
      <w:rPr>
        <w:lang w:val="ro-RO" w:eastAsia="en-US" w:bidi="ar-SA"/>
      </w:rPr>
    </w:lvl>
    <w:lvl w:ilvl="2" w:tplc="D924EA46">
      <w:numFmt w:val="bullet"/>
      <w:lvlText w:val="•"/>
      <w:lvlJc w:val="left"/>
      <w:pPr>
        <w:ind w:left="2460" w:hanging="236"/>
      </w:pPr>
      <w:rPr>
        <w:lang w:val="ro-RO" w:eastAsia="en-US" w:bidi="ar-SA"/>
      </w:rPr>
    </w:lvl>
    <w:lvl w:ilvl="3" w:tplc="12DE3748">
      <w:numFmt w:val="bullet"/>
      <w:lvlText w:val="•"/>
      <w:lvlJc w:val="left"/>
      <w:pPr>
        <w:ind w:left="3350" w:hanging="236"/>
      </w:pPr>
      <w:rPr>
        <w:lang w:val="ro-RO" w:eastAsia="en-US" w:bidi="ar-SA"/>
      </w:rPr>
    </w:lvl>
    <w:lvl w:ilvl="4" w:tplc="2268722C">
      <w:numFmt w:val="bullet"/>
      <w:lvlText w:val="•"/>
      <w:lvlJc w:val="left"/>
      <w:pPr>
        <w:ind w:left="4240" w:hanging="236"/>
      </w:pPr>
      <w:rPr>
        <w:lang w:val="ro-RO" w:eastAsia="en-US" w:bidi="ar-SA"/>
      </w:rPr>
    </w:lvl>
    <w:lvl w:ilvl="5" w:tplc="62FA97C0">
      <w:numFmt w:val="bullet"/>
      <w:lvlText w:val="•"/>
      <w:lvlJc w:val="left"/>
      <w:pPr>
        <w:ind w:left="5130" w:hanging="236"/>
      </w:pPr>
      <w:rPr>
        <w:lang w:val="ro-RO" w:eastAsia="en-US" w:bidi="ar-SA"/>
      </w:rPr>
    </w:lvl>
    <w:lvl w:ilvl="6" w:tplc="467EA8B0">
      <w:numFmt w:val="bullet"/>
      <w:lvlText w:val="•"/>
      <w:lvlJc w:val="left"/>
      <w:pPr>
        <w:ind w:left="6020" w:hanging="236"/>
      </w:pPr>
      <w:rPr>
        <w:lang w:val="ro-RO" w:eastAsia="en-US" w:bidi="ar-SA"/>
      </w:rPr>
    </w:lvl>
    <w:lvl w:ilvl="7" w:tplc="0FB4B742">
      <w:numFmt w:val="bullet"/>
      <w:lvlText w:val="•"/>
      <w:lvlJc w:val="left"/>
      <w:pPr>
        <w:ind w:left="6910" w:hanging="236"/>
      </w:pPr>
      <w:rPr>
        <w:lang w:val="ro-RO" w:eastAsia="en-US" w:bidi="ar-SA"/>
      </w:rPr>
    </w:lvl>
    <w:lvl w:ilvl="8" w:tplc="094AA93A">
      <w:numFmt w:val="bullet"/>
      <w:lvlText w:val="•"/>
      <w:lvlJc w:val="left"/>
      <w:pPr>
        <w:ind w:left="7800" w:hanging="236"/>
      </w:pPr>
      <w:rPr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1F"/>
    <w:rsid w:val="000A7529"/>
    <w:rsid w:val="002D34FB"/>
    <w:rsid w:val="0033791F"/>
    <w:rsid w:val="00472CC2"/>
    <w:rsid w:val="0067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0F1B"/>
  <w15:chartTrackingRefBased/>
  <w15:docId w15:val="{455048FF-36AA-4664-8A8D-DF139DA4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B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77B3"/>
  </w:style>
  <w:style w:type="character" w:customStyle="1" w:styleId="BodyTextChar">
    <w:name w:val="Body Text Char"/>
    <w:basedOn w:val="DefaultParagraphFont"/>
    <w:link w:val="BodyText"/>
    <w:uiPriority w:val="1"/>
    <w:semiHidden/>
    <w:rsid w:val="006777B3"/>
    <w:rPr>
      <w:rFonts w:ascii="Arial MT" w:eastAsia="Arial MT" w:hAnsi="Arial MT" w:cs="Arial MT"/>
      <w:lang w:val="ro-RO"/>
    </w:rPr>
  </w:style>
  <w:style w:type="paragraph" w:styleId="ListParagraph">
    <w:name w:val="List Paragraph"/>
    <w:basedOn w:val="Normal"/>
    <w:uiPriority w:val="1"/>
    <w:qFormat/>
    <w:rsid w:val="006777B3"/>
    <w:pPr>
      <w:ind w:left="676" w:right="113" w:firstLine="16"/>
      <w:jc w:val="both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677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CF49-4BC1-44FD-814F-64C34A46B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Ion</dc:creator>
  <cp:keywords/>
  <dc:description/>
  <cp:lastModifiedBy>Iulia Soare</cp:lastModifiedBy>
  <cp:revision>3</cp:revision>
  <dcterms:created xsi:type="dcterms:W3CDTF">2021-10-12T12:12:00Z</dcterms:created>
  <dcterms:modified xsi:type="dcterms:W3CDTF">2021-10-12T12:22:00Z</dcterms:modified>
</cp:coreProperties>
</file>